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94DA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14:paraId="6292376D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Liceo Linguistico di Stato “</w:t>
      </w:r>
      <w:proofErr w:type="spellStart"/>
      <w:proofErr w:type="gramStart"/>
      <w:r>
        <w:rPr>
          <w:b/>
          <w:color w:val="000000"/>
          <w:sz w:val="36"/>
          <w:szCs w:val="36"/>
        </w:rPr>
        <w:t>G.Falcone</w:t>
      </w:r>
      <w:proofErr w:type="spellEnd"/>
      <w:proofErr w:type="gramEnd"/>
      <w:r>
        <w:rPr>
          <w:b/>
          <w:color w:val="000000"/>
          <w:sz w:val="36"/>
          <w:szCs w:val="36"/>
        </w:rPr>
        <w:t>” – Bergamo</w:t>
      </w:r>
    </w:p>
    <w:p w14:paraId="1E652E56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Schema per l’elaborazione di un percorso CLIL</w:t>
      </w:r>
    </w:p>
    <w:p w14:paraId="2AAF55A3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14:paraId="23751121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Titolo del modulo:</w:t>
      </w:r>
      <w:r>
        <w:rPr>
          <w:color w:val="000000"/>
          <w:sz w:val="36"/>
          <w:szCs w:val="36"/>
        </w:rPr>
        <w:t xml:space="preserve"> …………………</w:t>
      </w:r>
      <w:proofErr w:type="gramStart"/>
      <w:r>
        <w:rPr>
          <w:color w:val="000000"/>
          <w:sz w:val="36"/>
          <w:szCs w:val="36"/>
        </w:rPr>
        <w:t>…….</w:t>
      </w:r>
      <w:proofErr w:type="gramEnd"/>
      <w:r>
        <w:rPr>
          <w:color w:val="000000"/>
          <w:sz w:val="36"/>
          <w:szCs w:val="36"/>
        </w:rPr>
        <w:t>anno scolastico …………</w:t>
      </w:r>
    </w:p>
    <w:p w14:paraId="5D1EDA54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AAC354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Parte I – Progettazione del modulo</w:t>
      </w:r>
    </w:p>
    <w:p w14:paraId="491415D4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986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680"/>
        <w:gridCol w:w="6184"/>
      </w:tblGrid>
      <w:tr w:rsidR="00B62F39" w14:paraId="762C1628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3538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5897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B47A25A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7266EBA8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AF6F8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 non-linguistica</w:t>
            </w:r>
          </w:p>
          <w:p w14:paraId="00C133EE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EEE8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711615B0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8C45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Lingua straniera</w:t>
            </w:r>
          </w:p>
          <w:p w14:paraId="45F11B71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8F0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68087A9C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AED5B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Docenti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B5F8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 Solo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DNL</w:t>
            </w:r>
          </w:p>
          <w:p w14:paraId="34D1B2F3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 DNL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 collaborazione con LS </w:t>
            </w:r>
          </w:p>
          <w:p w14:paraId="6BCAF588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 DNL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 collaborazione con Docente madrelingua </w:t>
            </w:r>
          </w:p>
          <w:p w14:paraId="643A59C4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 Compresenze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: </w:t>
            </w:r>
          </w:p>
          <w:p w14:paraId="6C6B3621" w14:textId="72684A44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Ore di </w:t>
            </w:r>
            <w:proofErr w:type="gramStart"/>
            <w:r>
              <w:rPr>
                <w:color w:val="000000"/>
                <w:sz w:val="22"/>
                <w:szCs w:val="22"/>
              </w:rPr>
              <w:t>compresenza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62F39" w14:paraId="10540375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49ECC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Competenza linguistica degli allievi in entrata secondo il </w:t>
            </w:r>
            <w:r>
              <w:rPr>
                <w:i/>
                <w:color w:val="000000"/>
                <w:sz w:val="22"/>
                <w:szCs w:val="22"/>
              </w:rPr>
              <w:t>Quadro Comune di Riferimento Europeo per le lingue</w:t>
            </w:r>
          </w:p>
          <w:p w14:paraId="515CAFB5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840C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Livello A2 </w:t>
            </w:r>
          </w:p>
          <w:p w14:paraId="464FC3A2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Livello B1</w:t>
            </w:r>
          </w:p>
          <w:p w14:paraId="7D1100AE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ם</w:t>
            </w:r>
            <w:r>
              <w:rPr>
                <w:color w:val="000000"/>
                <w:sz w:val="22"/>
                <w:szCs w:val="22"/>
              </w:rPr>
              <w:t xml:space="preserve"> Livello B2</w:t>
            </w:r>
          </w:p>
        </w:tc>
      </w:tr>
      <w:tr w:rsidR="00B62F39" w14:paraId="5734B3A2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556BB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Finalità generali del percorso CLIL e obiettivi trasversali</w:t>
            </w:r>
          </w:p>
          <w:p w14:paraId="07ACF265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17D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0D76217C" w14:textId="77777777">
        <w:trPr>
          <w:trHeight w:val="34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B7EA" w14:textId="30E8EA11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Argomento disciplinare specifico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BE1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2F9D7165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F551D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</w:t>
            </w:r>
            <w:proofErr w:type="spellEnd"/>
            <w:r>
              <w:rPr>
                <w:color w:val="000000"/>
                <w:sz w:val="22"/>
                <w:szCs w:val="22"/>
              </w:rPr>
              <w:t>-requisiti disciplinari</w:t>
            </w:r>
          </w:p>
          <w:p w14:paraId="03A0DC75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A58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0CC1BB68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3F7D9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-requisiti linguistici </w:t>
            </w:r>
          </w:p>
          <w:p w14:paraId="0718169A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D275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221283B6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F43A4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Obiettivi </w:t>
            </w:r>
            <w:proofErr w:type="gramStart"/>
            <w:r>
              <w:rPr>
                <w:color w:val="000000"/>
                <w:sz w:val="22"/>
                <w:szCs w:val="22"/>
              </w:rPr>
              <w:t>disciplinari  di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apprendimento (conoscenze, abilità…)</w:t>
            </w:r>
          </w:p>
          <w:p w14:paraId="3912F9FE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5214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505F4734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3BE3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Obiettivi linguistici (ascolto, lettura, scrittura, parlato, interazione)</w:t>
            </w:r>
          </w:p>
          <w:p w14:paraId="5D513E2B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D523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0ABC359D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B6529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Obiettivi inerenti </w:t>
            </w:r>
            <w:proofErr w:type="gramStart"/>
            <w:r>
              <w:rPr>
                <w:color w:val="000000"/>
                <w:sz w:val="22"/>
                <w:szCs w:val="22"/>
              </w:rPr>
              <w:t>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abilità digitali</w:t>
            </w:r>
          </w:p>
          <w:p w14:paraId="6BA4DCD7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0331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0525093C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16E19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C99969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Strumenti e materiali da utilizzare</w:t>
            </w:r>
          </w:p>
          <w:p w14:paraId="6E0F335F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C8BC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Indicare i testi, video, </w:t>
            </w:r>
            <w:proofErr w:type="gramStart"/>
            <w:r>
              <w:rPr>
                <w:color w:val="000000"/>
                <w:sz w:val="22"/>
                <w:szCs w:val="22"/>
              </w:rPr>
              <w:t>link,  altro….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>in  allegato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F4BAC7D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1019F645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003C2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Tempi</w:t>
            </w:r>
          </w:p>
          <w:p w14:paraId="44FD15D3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0C28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Periodo di svolgimento e ore </w:t>
            </w:r>
            <w:r>
              <w:rPr>
                <w:color w:val="000000"/>
                <w:sz w:val="22"/>
                <w:szCs w:val="22"/>
                <w:u w:val="single"/>
              </w:rPr>
              <w:t>curricolari</w:t>
            </w:r>
            <w:r>
              <w:rPr>
                <w:color w:val="000000"/>
                <w:sz w:val="22"/>
                <w:szCs w:val="22"/>
              </w:rPr>
              <w:t xml:space="preserve"> impiegate</w:t>
            </w:r>
          </w:p>
          <w:p w14:paraId="404E1F77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24574A0F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966F8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Descrizione delle competenze attese</w:t>
            </w:r>
          </w:p>
          <w:p w14:paraId="36C010E2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9150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3C696493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EA6E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Modalità di verifica </w:t>
            </w:r>
          </w:p>
          <w:p w14:paraId="5AEE6027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A6C4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2F39" w14:paraId="6DADFDF0" w14:textId="77777777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43E29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Valutazione del percorso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6DCD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Specificare gli strumenti di valutazione adottati</w:t>
            </w:r>
          </w:p>
          <w:p w14:paraId="5AAE598B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 si tratta di collaborazione tra docenti DNL e LS, definire come verrà utilizzata la valutazione sia nella disciplina non </w:t>
            </w:r>
            <w:proofErr w:type="spellStart"/>
            <w:r>
              <w:rPr>
                <w:color w:val="000000"/>
                <w:sz w:val="22"/>
                <w:szCs w:val="22"/>
              </w:rPr>
              <w:t>ling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sia nella lingua straniera  </w:t>
            </w:r>
          </w:p>
        </w:tc>
      </w:tr>
    </w:tbl>
    <w:p w14:paraId="1347E146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799EDAE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7400F57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  <w:sz w:val="28"/>
          <w:szCs w:val="28"/>
        </w:rPr>
        <w:t xml:space="preserve">Parte II – </w:t>
      </w:r>
      <w:proofErr w:type="gramStart"/>
      <w:r>
        <w:rPr>
          <w:b/>
          <w:i/>
          <w:color w:val="000000"/>
          <w:sz w:val="28"/>
          <w:szCs w:val="28"/>
        </w:rPr>
        <w:t>Sviluppo  e</w:t>
      </w:r>
      <w:proofErr w:type="gramEnd"/>
      <w:r>
        <w:rPr>
          <w:b/>
          <w:i/>
          <w:color w:val="000000"/>
          <w:sz w:val="28"/>
          <w:szCs w:val="28"/>
        </w:rPr>
        <w:t xml:space="preserve"> fasi del percorso</w:t>
      </w:r>
    </w:p>
    <w:p w14:paraId="6F99625B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487"/>
        <w:gridCol w:w="1917"/>
        <w:gridCol w:w="1710"/>
        <w:gridCol w:w="1572"/>
      </w:tblGrid>
      <w:tr w:rsidR="00B62F39" w14:paraId="239A8654" w14:textId="77777777">
        <w:tc>
          <w:tcPr>
            <w:tcW w:w="1728" w:type="dxa"/>
          </w:tcPr>
          <w:p w14:paraId="6A5F3085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Lezioni</w:t>
            </w:r>
          </w:p>
        </w:tc>
        <w:tc>
          <w:tcPr>
            <w:tcW w:w="1440" w:type="dxa"/>
          </w:tcPr>
          <w:p w14:paraId="60D55B12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/ i</w:t>
            </w:r>
          </w:p>
        </w:tc>
        <w:tc>
          <w:tcPr>
            <w:tcW w:w="1487" w:type="dxa"/>
          </w:tcPr>
          <w:p w14:paraId="7413ABEF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Contenuti affrontati</w:t>
            </w:r>
          </w:p>
        </w:tc>
        <w:tc>
          <w:tcPr>
            <w:tcW w:w="1917" w:type="dxa"/>
          </w:tcPr>
          <w:p w14:paraId="31B7ED55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Materiali e strumentazioni (TIC) </w:t>
            </w:r>
          </w:p>
        </w:tc>
        <w:tc>
          <w:tcPr>
            <w:tcW w:w="1710" w:type="dxa"/>
          </w:tcPr>
          <w:p w14:paraId="781892F1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Gestione della classe</w:t>
            </w:r>
          </w:p>
        </w:tc>
        <w:tc>
          <w:tcPr>
            <w:tcW w:w="1572" w:type="dxa"/>
          </w:tcPr>
          <w:p w14:paraId="61CA292D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degli studenti</w:t>
            </w:r>
          </w:p>
        </w:tc>
      </w:tr>
      <w:tr w:rsidR="00B62F39" w14:paraId="39DD4B32" w14:textId="77777777">
        <w:tc>
          <w:tcPr>
            <w:tcW w:w="1728" w:type="dxa"/>
          </w:tcPr>
          <w:p w14:paraId="7A201C54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Considerare la lezione di 60’</w:t>
            </w:r>
          </w:p>
          <w:p w14:paraId="3CEBBE39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ED665A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40" w:type="dxa"/>
          </w:tcPr>
          <w:p w14:paraId="407C55C6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CF366EA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</w:tcPr>
          <w:p w14:paraId="20C024FB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Denominare esattamente testi e materiali allegati, con la fonte </w:t>
            </w:r>
            <w:proofErr w:type="spellStart"/>
            <w:r>
              <w:rPr>
                <w:color w:val="000000"/>
                <w:sz w:val="22"/>
                <w:szCs w:val="22"/>
              </w:rPr>
              <w:t>biblio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sitografica</w:t>
            </w:r>
            <w:proofErr w:type="spellEnd"/>
          </w:p>
        </w:tc>
        <w:tc>
          <w:tcPr>
            <w:tcW w:w="1710" w:type="dxa"/>
          </w:tcPr>
          <w:p w14:paraId="06578256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Indicare se lavoro di gruppo (CL), o a coppie o individuale </w:t>
            </w:r>
            <w:proofErr w:type="spellStart"/>
            <w:r>
              <w:rPr>
                <w:color w:val="000000"/>
                <w:sz w:val="22"/>
                <w:szCs w:val="22"/>
              </w:rPr>
              <w:t>ecc</w:t>
            </w:r>
            <w:proofErr w:type="spellEnd"/>
          </w:p>
          <w:p w14:paraId="662FC5DA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 in laboratorio,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aula,  </w:t>
            </w:r>
            <w:proofErr w:type="spellStart"/>
            <w:r>
              <w:rPr>
                <w:color w:val="000000"/>
                <w:sz w:val="22"/>
                <w:szCs w:val="22"/>
              </w:rPr>
              <w:t>ecc</w:t>
            </w:r>
            <w:proofErr w:type="spellEnd"/>
            <w:proofErr w:type="gramEnd"/>
          </w:p>
        </w:tc>
        <w:tc>
          <w:tcPr>
            <w:tcW w:w="1572" w:type="dxa"/>
          </w:tcPr>
          <w:p w14:paraId="51C62744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6A89246A" w14:textId="77777777">
        <w:tc>
          <w:tcPr>
            <w:tcW w:w="1728" w:type="dxa"/>
          </w:tcPr>
          <w:p w14:paraId="799AA1CA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40" w:type="dxa"/>
          </w:tcPr>
          <w:p w14:paraId="3C3DC06A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14:paraId="280B69EB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8EB13D1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D6422A6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15921F76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1CDAD96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B62F39" w14:paraId="6D91E42D" w14:textId="77777777">
        <w:tc>
          <w:tcPr>
            <w:tcW w:w="1728" w:type="dxa"/>
          </w:tcPr>
          <w:p w14:paraId="2A46D6F1" w14:textId="77777777" w:rsidR="00B62F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0" w:type="dxa"/>
          </w:tcPr>
          <w:p w14:paraId="7AB0AC9F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</w:tcPr>
          <w:p w14:paraId="66DB3E21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</w:tcPr>
          <w:p w14:paraId="03EB6743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E51EB2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08D79D0F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2B10ECE" w14:textId="77777777" w:rsidR="00B62F39" w:rsidRDefault="00B62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0EB8F68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7E94267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AA5370C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Allegare al “pacchetto didattico” </w:t>
      </w:r>
      <w:r>
        <w:rPr>
          <w:color w:val="000000"/>
          <w:sz w:val="22"/>
          <w:szCs w:val="22"/>
          <w:u w:val="single"/>
        </w:rPr>
        <w:t>tutti i documenti indicati</w:t>
      </w:r>
      <w:r>
        <w:rPr>
          <w:color w:val="000000"/>
          <w:sz w:val="22"/>
          <w:szCs w:val="22"/>
        </w:rPr>
        <w:t xml:space="preserve">.  </w:t>
      </w:r>
    </w:p>
    <w:p w14:paraId="7F3D81BA" w14:textId="77777777" w:rsidR="00B62F3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Gli allegati possono essere in forma cartacea o digitale. </w:t>
      </w:r>
    </w:p>
    <w:p w14:paraId="75A6A983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5C20AD7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5026A482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7581F739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15F64A68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249145A2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7429271F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69CED735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3F22EB57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39AB2F57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7743E210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6"/>
          <w:szCs w:val="36"/>
        </w:rPr>
      </w:pPr>
    </w:p>
    <w:p w14:paraId="02446844" w14:textId="77777777" w:rsidR="00B62F39" w:rsidRDefault="00B62F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1560B420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9EAE4AD" w14:textId="77777777" w:rsidR="00B62F39" w:rsidRDefault="00B62F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B62F39">
      <w:footerReference w:type="default" r:id="rId6"/>
      <w:pgSz w:w="11906" w:h="16838"/>
      <w:pgMar w:top="1135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199A" w14:textId="77777777" w:rsidR="00D40E12" w:rsidRDefault="00D40E12">
      <w:r>
        <w:separator/>
      </w:r>
    </w:p>
  </w:endnote>
  <w:endnote w:type="continuationSeparator" w:id="0">
    <w:p w14:paraId="4563F02E" w14:textId="77777777" w:rsidR="00D40E12" w:rsidRDefault="00D4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1100" w14:textId="77777777" w:rsidR="00B62F39" w:rsidRDefault="00B62F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2C394017" w14:textId="77777777" w:rsidR="00B62F39" w:rsidRDefault="00B62F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740F" w14:textId="77777777" w:rsidR="00D40E12" w:rsidRDefault="00D40E12">
      <w:r>
        <w:separator/>
      </w:r>
    </w:p>
  </w:footnote>
  <w:footnote w:type="continuationSeparator" w:id="0">
    <w:p w14:paraId="1DDBEA2F" w14:textId="77777777" w:rsidR="00D40E12" w:rsidRDefault="00D4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39"/>
    <w:rsid w:val="00687014"/>
    <w:rsid w:val="00B62F39"/>
    <w:rsid w:val="00D40E12"/>
    <w:rsid w:val="00F2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A36C0"/>
  <w15:docId w15:val="{325A9DE6-F7FA-914F-8FCB-9D36B78C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70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014"/>
  </w:style>
  <w:style w:type="paragraph" w:styleId="Pidipagina">
    <w:name w:val="footer"/>
    <w:basedOn w:val="Normale"/>
    <w:link w:val="PidipaginaCarattere"/>
    <w:uiPriority w:val="99"/>
    <w:unhideWhenUsed/>
    <w:rsid w:val="006870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Elvira Barone</cp:lastModifiedBy>
  <cp:revision>2</cp:revision>
  <dcterms:created xsi:type="dcterms:W3CDTF">2024-05-14T09:37:00Z</dcterms:created>
  <dcterms:modified xsi:type="dcterms:W3CDTF">2024-05-14T09:39:00Z</dcterms:modified>
</cp:coreProperties>
</file>