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before="20" w:line="230.40000000000003" w:lineRule="auto"/>
        <w:ind w:left="0" w:right="180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bookmarkStart w:colFirst="0" w:colLast="0" w:name="_heading=h.3v1da1rcw1kw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before="0" w:line="240" w:lineRule="auto"/>
        <w:ind w:left="397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before="0" w:line="240" w:lineRule="auto"/>
        <w:ind w:left="397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before="0" w:line="240" w:lineRule="auto"/>
        <w:ind w:left="397" w:firstLine="0"/>
        <w:jc w:val="center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LICEO  LINGUISTICO DI STATO “G. FALCONE”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tabs>
          <w:tab w:val="left" w:pos="1260"/>
          <w:tab w:val="center" w:pos="4819"/>
        </w:tabs>
        <w:spacing w:after="0" w:before="0" w:line="276" w:lineRule="auto"/>
        <w:ind w:left="720" w:firstLine="0"/>
        <w:jc w:val="center"/>
        <w:rPr>
          <w:rFonts w:ascii="Calibri" w:cs="Calibri" w:eastAsia="Calibri" w:hAnsi="Calibri"/>
          <w:i w:val="0"/>
          <w:color w:val="000000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rtl w:val="0"/>
        </w:rPr>
        <w:tab/>
        <w:t xml:space="preserve">      Via Dunant, 1 – 24128 Bergamo – Tel. n. 035-400577- Sito web: www.liceofalconebg.edu.it</w:t>
      </w:r>
    </w:p>
    <w:p w:rsidR="00000000" w:rsidDel="00000000" w:rsidP="00000000" w:rsidRDefault="00000000" w:rsidRPr="00000000" w14:paraId="00000006">
      <w:pPr>
        <w:pStyle w:val="Subtitle"/>
        <w:keepNext w:val="0"/>
        <w:keepLines w:val="0"/>
        <w:tabs>
          <w:tab w:val="left" w:pos="1260"/>
          <w:tab w:val="center" w:pos="4819"/>
        </w:tabs>
        <w:spacing w:after="0" w:before="0" w:line="240" w:lineRule="auto"/>
        <w:ind w:left="720" w:firstLine="0"/>
        <w:jc w:val="center"/>
        <w:rPr>
          <w:rFonts w:ascii="Verdana" w:cs="Verdana" w:eastAsia="Verdana" w:hAnsi="Verdana"/>
          <w:i w:val="0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rtl w:val="0"/>
        </w:rPr>
        <w:tab/>
        <w:t xml:space="preserve">Codice fiscale n. 95024550162 – Codice meccanografico: BGPM02000L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keepNext w:val="0"/>
        <w:keepLines w:val="0"/>
        <w:tabs>
          <w:tab w:val="left" w:pos="1260"/>
          <w:tab w:val="center" w:pos="4819"/>
        </w:tabs>
        <w:spacing w:after="0" w:before="0" w:line="240" w:lineRule="auto"/>
        <w:ind w:left="720" w:firstLine="0"/>
        <w:jc w:val="center"/>
        <w:rPr>
          <w:rFonts w:ascii="Verdana" w:cs="Verdana" w:eastAsia="Verdana" w:hAnsi="Verdana"/>
          <w:i w:val="0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Tutti i componenti del Consiglio di classe ___________, riunitosi in data ___________</w:t>
      </w:r>
    </w:p>
    <w:p w:rsidR="00000000" w:rsidDel="00000000" w:rsidP="00000000" w:rsidRDefault="00000000" w:rsidRPr="00000000" w14:paraId="0000000B">
      <w:pPr>
        <w:ind w:left="1440" w:firstLine="0"/>
        <w:jc w:val="center"/>
        <w:rPr/>
      </w:pPr>
      <w:r w:rsidDel="00000000" w:rsidR="00000000" w:rsidRPr="00000000">
        <w:rPr>
          <w:rtl w:val="0"/>
        </w:rPr>
        <w:t xml:space="preserve">DICHIARANO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di aver preso atto della richiesta inoltrata da parte dei genitori della/o  studentessa/studente ____________________</w:t>
      </w:r>
    </w:p>
    <w:p w:rsidR="00000000" w:rsidDel="00000000" w:rsidP="00000000" w:rsidRDefault="00000000" w:rsidRPr="00000000" w14:paraId="0000000D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di frequentare il quarto anno 2023-2024 all’estero o una parte di esso e di attenersi alle procedure interne di Istituto per la Mobilità internazionale, consultabili sul sito e predisposte sulla base della normativa ministeriale vigente.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  <w:t xml:space="preserve">   IL COORDINATORE DI CLASSE                </w:t>
        <w:tab/>
        <w:tab/>
        <w:tab/>
        <w:tab/>
        <w:t xml:space="preserve"> IL DIRIGENTE SCOLASTICO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  <w:t xml:space="preserve">   __________________________                                                   ________________________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Bergamo, _____________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NM2IvJlKjJdRJYY8hJ0E9s8aA==">AMUW2mUClsWx9WZpfYGhYnRVs6UEC/Pt7w4XqDN18FaZiLkEICEt7X5m8fKj7zo29vChAZ0P+lv5V1AoICAIo35mR+QulOodwTap3y2AhBf2HM5wu4/+oJnxNwkatHTCffiQyAs37qOlwvHxpJp8M40it7Q5zXL9SQ==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2023-01-10T23:17:00Z</dcterms:created>
  <dc:creator>Marialuisa Guanella</dc:creator>
</cp:coreProperties>
</file>